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page" w:tblpX="1" w:tblpY="53"/>
        <w:tblW w:w="7164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3490"/>
      </w:tblGrid>
      <w:tr w:rsidR="003D520D" w:rsidRPr="00FE1176" w:rsidTr="003D520D">
        <w:trPr>
          <w:tblCellSpacing w:w="0" w:type="dxa"/>
        </w:trPr>
        <w:tc>
          <w:tcPr>
            <w:tcW w:w="0" w:type="auto"/>
            <w:vAlign w:val="center"/>
          </w:tcPr>
          <w:p w:rsidR="003D520D" w:rsidRDefault="003D520D" w:rsidP="00987E52">
            <w:pPr>
              <w:widowControl/>
              <w:numPr>
                <w:ilvl w:val="1"/>
                <w:numId w:val="15"/>
              </w:numPr>
              <w:spacing w:before="100" w:beforeAutospacing="1" w:after="100" w:afterAutospacing="1"/>
              <w:ind w:left="360"/>
              <w:jc w:val="center"/>
              <w:rPr>
                <w:rFonts w:ascii="Arial" w:hAnsi="Arial" w:cs="Arial"/>
                <w:color w:val="auto"/>
              </w:rPr>
            </w:pPr>
            <w:bookmarkStart w:id="0" w:name="bookmark0"/>
            <w:r>
              <w:rPr>
                <w:rFonts w:ascii="Arial" w:hAnsi="Arial" w:cs="Arial"/>
                <w:noProof/>
                <w:color w:val="auto"/>
              </w:rPr>
              <w:drawing>
                <wp:inline distT="0" distB="0" distL="0" distR="0">
                  <wp:extent cx="6276975" cy="8639175"/>
                  <wp:effectExtent l="0" t="0" r="9525" b="9525"/>
                  <wp:docPr id="9" name="Рисунок 9" descr="C:\Users\1\Desktop\пол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\Desktop\пол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6975" cy="863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520D" w:rsidRDefault="003D520D" w:rsidP="00987E52">
            <w:pPr>
              <w:widowControl/>
              <w:numPr>
                <w:ilvl w:val="1"/>
                <w:numId w:val="15"/>
              </w:numPr>
              <w:spacing w:before="100" w:beforeAutospacing="1" w:after="100" w:afterAutospacing="1"/>
              <w:ind w:left="360"/>
              <w:jc w:val="center"/>
              <w:rPr>
                <w:rFonts w:ascii="Arial" w:hAnsi="Arial" w:cs="Arial"/>
                <w:color w:val="auto"/>
              </w:rPr>
            </w:pPr>
          </w:p>
          <w:p w:rsidR="003D520D" w:rsidRDefault="003D520D" w:rsidP="00987E52">
            <w:pPr>
              <w:widowControl/>
              <w:numPr>
                <w:ilvl w:val="1"/>
                <w:numId w:val="15"/>
              </w:numPr>
              <w:spacing w:before="100" w:beforeAutospacing="1" w:after="100" w:afterAutospacing="1"/>
              <w:ind w:left="360"/>
              <w:jc w:val="center"/>
              <w:rPr>
                <w:rFonts w:ascii="Arial" w:hAnsi="Arial" w:cs="Arial"/>
                <w:color w:val="auto"/>
              </w:rPr>
            </w:pPr>
          </w:p>
          <w:p w:rsidR="003D520D" w:rsidRPr="003D520D" w:rsidRDefault="003D520D" w:rsidP="003D520D">
            <w:pPr>
              <w:widowControl/>
              <w:spacing w:before="100" w:beforeAutospacing="1" w:after="100" w:afterAutospacing="1"/>
              <w:ind w:left="360"/>
              <w:jc w:val="center"/>
              <w:rPr>
                <w:rFonts w:ascii="Arial" w:hAnsi="Arial" w:cs="Arial"/>
                <w:color w:val="auto"/>
              </w:rPr>
            </w:pPr>
            <w:bookmarkStart w:id="1" w:name="_GoBack"/>
            <w:bookmarkEnd w:id="1"/>
            <w:r w:rsidRPr="003D520D">
              <w:rPr>
                <w:rFonts w:ascii="Arial" w:hAnsi="Arial" w:cs="Arial"/>
                <w:b/>
                <w:bCs/>
                <w:color w:val="auto"/>
              </w:rPr>
              <w:lastRenderedPageBreak/>
              <w:t>2.      Виды обращений в правоохранительные органы</w:t>
            </w:r>
          </w:p>
          <w:p w:rsidR="003D520D" w:rsidRPr="00FE1176" w:rsidRDefault="003D520D" w:rsidP="003D520D">
            <w:pPr>
              <w:widowControl/>
              <w:numPr>
                <w:ilvl w:val="1"/>
                <w:numId w:val="36"/>
              </w:numPr>
              <w:spacing w:before="100" w:beforeAutospacing="1" w:after="100" w:afterAutospacing="1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 </w:t>
            </w:r>
            <w:r w:rsidRPr="00FE1176">
              <w:rPr>
                <w:rFonts w:ascii="Arial" w:hAnsi="Arial" w:cs="Arial"/>
                <w:color w:val="auto"/>
              </w:rPr>
              <w:t>Обращение – предложение, заявление, жалоба, изложенные в письменной или устной форме и представленные в правоохранительные органы.</w:t>
            </w:r>
          </w:p>
          <w:p w:rsidR="003D520D" w:rsidRPr="00FE1176" w:rsidRDefault="003D520D" w:rsidP="003D520D">
            <w:pPr>
              <w:widowControl/>
              <w:numPr>
                <w:ilvl w:val="1"/>
                <w:numId w:val="17"/>
              </w:numPr>
              <w:spacing w:before="100" w:beforeAutospacing="1" w:after="100" w:afterAutospacing="1"/>
              <w:rPr>
                <w:rFonts w:ascii="Arial" w:hAnsi="Arial" w:cs="Arial"/>
                <w:color w:val="auto"/>
              </w:rPr>
            </w:pPr>
            <w:r w:rsidRPr="00FE1176">
              <w:rPr>
                <w:rFonts w:ascii="Arial" w:hAnsi="Arial" w:cs="Arial"/>
                <w:color w:val="auto"/>
              </w:rPr>
              <w:t>Письменные обращения – это обращенное название различных по содержанию документов, писем, выступающих и использующих в качестве инструмента оперативного информационного обмена между ДОУ и правоохранительными органами.</w:t>
            </w:r>
          </w:p>
          <w:p w:rsidR="003D520D" w:rsidRPr="00FE1176" w:rsidRDefault="003D520D" w:rsidP="003D520D">
            <w:pPr>
              <w:widowControl/>
              <w:numPr>
                <w:ilvl w:val="1"/>
                <w:numId w:val="17"/>
              </w:numPr>
              <w:spacing w:before="100" w:beforeAutospacing="1" w:after="100" w:afterAutospacing="1"/>
              <w:rPr>
                <w:rFonts w:ascii="Arial" w:hAnsi="Arial" w:cs="Arial"/>
                <w:color w:val="auto"/>
              </w:rPr>
            </w:pPr>
            <w:r w:rsidRPr="00FE1176">
              <w:rPr>
                <w:rFonts w:ascii="Arial" w:hAnsi="Arial" w:cs="Arial"/>
                <w:color w:val="auto"/>
              </w:rPr>
              <w:t>Устные обращения – это обращение, поступающие во время личного приема руководителя ДОУ или его заместителей, у руководителей или заместителей правоохранительных органов.</w:t>
            </w:r>
          </w:p>
          <w:p w:rsidR="003D520D" w:rsidRPr="00FE1176" w:rsidRDefault="003D520D" w:rsidP="003D520D">
            <w:pPr>
              <w:widowControl/>
              <w:numPr>
                <w:ilvl w:val="1"/>
                <w:numId w:val="36"/>
              </w:numPr>
              <w:spacing w:before="100" w:beforeAutospacing="1" w:after="100" w:afterAutospacing="1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 </w:t>
            </w:r>
            <w:r w:rsidRPr="00FE1176">
              <w:rPr>
                <w:rFonts w:ascii="Arial" w:hAnsi="Arial" w:cs="Arial"/>
                <w:color w:val="auto"/>
              </w:rPr>
              <w:t>Предложение – вид обращения, цель которого обратить внимание на необходимость совершенствования работы органов, организаций (предприятий, учреждений или общественных объединений) и рекомендовать конкретные пути и способы решения поставленных задач.</w:t>
            </w:r>
          </w:p>
          <w:p w:rsidR="003D520D" w:rsidRPr="00FE1176" w:rsidRDefault="003D520D" w:rsidP="003D520D">
            <w:pPr>
              <w:widowControl/>
              <w:numPr>
                <w:ilvl w:val="1"/>
                <w:numId w:val="36"/>
              </w:numPr>
              <w:spacing w:before="100" w:beforeAutospacing="1" w:after="100" w:afterAutospacing="1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 </w:t>
            </w:r>
            <w:r w:rsidRPr="00FE1176">
              <w:rPr>
                <w:rFonts w:ascii="Arial" w:hAnsi="Arial" w:cs="Arial"/>
                <w:color w:val="auto"/>
              </w:rPr>
              <w:t>Заявление – вид обращения, направленный на реализацию прав и интересов ДОУ. Выражая просьбу, заявление может сигнализировать и об определенных недостатках в деятельности органов, организаций (предприятий, учреждений или общественных объединений). В отличие от предложения, в нем не раскрываются пути и не предлагаются способы решения поставленных задач.</w:t>
            </w:r>
          </w:p>
          <w:p w:rsidR="003D520D" w:rsidRPr="00FE1176" w:rsidRDefault="003D520D" w:rsidP="003D520D">
            <w:pPr>
              <w:widowControl/>
              <w:numPr>
                <w:ilvl w:val="1"/>
                <w:numId w:val="36"/>
              </w:numPr>
              <w:spacing w:before="100" w:beforeAutospacing="1" w:after="100" w:afterAutospacing="1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 </w:t>
            </w:r>
            <w:r w:rsidRPr="00FE1176">
              <w:rPr>
                <w:rFonts w:ascii="Arial" w:hAnsi="Arial" w:cs="Arial"/>
                <w:color w:val="auto"/>
              </w:rPr>
              <w:t>Жалоба – вид обращения, в котором идет речь о нарушении прав и интересов ДОУ. В жалобе содержится информация о нарушении прав и интересов и просьба об их восстановлении, а также обоснованная критика в адрес органов, организаций (предприятий, учреждений или общественных объединений), должностных лиц и отдельных лиц, в результате необоснованных действий которых либо необоснованного отказа в совершении действий произошло нарушение прав и интересов ДОУ.</w:t>
            </w:r>
          </w:p>
          <w:p w:rsidR="003D520D" w:rsidRPr="00FE1176" w:rsidRDefault="003D520D" w:rsidP="003D520D">
            <w:pPr>
              <w:widowControl/>
              <w:spacing w:before="100" w:beforeAutospacing="1" w:after="100" w:afterAutospacing="1"/>
              <w:ind w:left="504"/>
              <w:jc w:val="center"/>
              <w:rPr>
                <w:rFonts w:ascii="Arial" w:hAnsi="Arial" w:cs="Arial"/>
                <w:color w:val="auto"/>
              </w:rPr>
            </w:pPr>
            <w:r w:rsidRPr="00FE1176">
              <w:rPr>
                <w:rFonts w:ascii="Arial" w:hAnsi="Arial" w:cs="Arial"/>
                <w:b/>
                <w:bCs/>
                <w:color w:val="auto"/>
              </w:rPr>
              <w:t>3.           Порядок взаимодействия с правоохранительными органами</w:t>
            </w:r>
          </w:p>
          <w:p w:rsidR="003D520D" w:rsidRPr="00FE1176" w:rsidRDefault="003D520D" w:rsidP="003D520D">
            <w:pPr>
              <w:widowControl/>
              <w:numPr>
                <w:ilvl w:val="1"/>
                <w:numId w:val="37"/>
              </w:numPr>
              <w:spacing w:before="100" w:beforeAutospacing="1" w:after="100" w:afterAutospacing="1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 </w:t>
            </w:r>
            <w:r w:rsidRPr="00FE1176">
              <w:rPr>
                <w:rFonts w:ascii="Arial" w:hAnsi="Arial" w:cs="Arial"/>
                <w:color w:val="auto"/>
              </w:rPr>
              <w:t>ДОУ принимает на себя публичное обязательство сообщать в соответствующие правоохранительные органы о случаях совершения коррупционных правонарушений, о которых работникам ДОУ  стало известно.</w:t>
            </w:r>
          </w:p>
          <w:p w:rsidR="003D520D" w:rsidRPr="00FE1176" w:rsidRDefault="003D520D" w:rsidP="003D520D">
            <w:pPr>
              <w:widowControl/>
              <w:numPr>
                <w:ilvl w:val="1"/>
                <w:numId w:val="37"/>
              </w:numPr>
              <w:spacing w:before="100" w:beforeAutospacing="1" w:after="100" w:afterAutospacing="1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 </w:t>
            </w:r>
            <w:r w:rsidRPr="00FE1176">
              <w:rPr>
                <w:rFonts w:ascii="Arial" w:hAnsi="Arial" w:cs="Arial"/>
                <w:color w:val="auto"/>
              </w:rPr>
              <w:t>ДОУ принимает на себя обязательство воздерживаться от каких-либо   санкций   в   отношении   своих   сотрудников,   сообщивших   в правоохранительные органы о ставшей им известной в ходе выполнения трудовых обязанностей информации о подготовке или совершении коррупционного правонарушения.</w:t>
            </w:r>
          </w:p>
          <w:p w:rsidR="003D520D" w:rsidRPr="00FE1176" w:rsidRDefault="003D520D" w:rsidP="003D520D">
            <w:pPr>
              <w:widowControl/>
              <w:numPr>
                <w:ilvl w:val="1"/>
                <w:numId w:val="37"/>
              </w:numPr>
              <w:spacing w:before="100" w:beforeAutospacing="1" w:after="100" w:afterAutospacing="1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 </w:t>
            </w:r>
            <w:r w:rsidRPr="00FE1176">
              <w:rPr>
                <w:rFonts w:ascii="Arial" w:hAnsi="Arial" w:cs="Arial"/>
                <w:color w:val="auto"/>
              </w:rPr>
              <w:t>Ответственность за своевременное обращение в правоохранительные органы о подготовке или совершении коррупционного правонарушения возлагается на заведующего ДОУ.</w:t>
            </w:r>
          </w:p>
          <w:p w:rsidR="003D520D" w:rsidRPr="00FE1176" w:rsidRDefault="003D520D" w:rsidP="003D520D">
            <w:pPr>
              <w:widowControl/>
              <w:numPr>
                <w:ilvl w:val="1"/>
                <w:numId w:val="37"/>
              </w:numPr>
              <w:spacing w:before="100" w:beforeAutospacing="1" w:after="100" w:afterAutospacing="1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 </w:t>
            </w:r>
            <w:r w:rsidRPr="00FE1176">
              <w:rPr>
                <w:rFonts w:ascii="Arial" w:hAnsi="Arial" w:cs="Arial"/>
                <w:color w:val="auto"/>
              </w:rPr>
              <w:t>Заведующий ДОУ и его сотрудники обязуется оказывать поддержку в выявлении и расследовании правоохранительными органами фактов коррупции, предпринимать необходимые меры по сохранению и передаче в правоохранительные органы документов и информации, содержащей данные о коррупционных правонарушениях.</w:t>
            </w:r>
          </w:p>
          <w:p w:rsidR="003D520D" w:rsidRPr="00FE1176" w:rsidRDefault="003D520D" w:rsidP="003D520D">
            <w:pPr>
              <w:widowControl/>
              <w:numPr>
                <w:ilvl w:val="1"/>
                <w:numId w:val="37"/>
              </w:numPr>
              <w:spacing w:before="100" w:beforeAutospacing="1" w:after="100" w:afterAutospacing="1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 </w:t>
            </w:r>
            <w:r w:rsidRPr="00FE1176">
              <w:rPr>
                <w:rFonts w:ascii="Arial" w:hAnsi="Arial" w:cs="Arial"/>
                <w:color w:val="auto"/>
              </w:rPr>
              <w:t>Заведующий ДОУ обязуется не допускать вмешательства в выполнение служебных обязанностей должностными лицами судебных или правоохранительных органов.</w:t>
            </w:r>
          </w:p>
          <w:p w:rsidR="003D520D" w:rsidRPr="00FE1176" w:rsidRDefault="003D520D" w:rsidP="003D520D">
            <w:pPr>
              <w:widowControl/>
              <w:numPr>
                <w:ilvl w:val="1"/>
                <w:numId w:val="37"/>
              </w:numPr>
              <w:spacing w:before="100" w:beforeAutospacing="1" w:after="100" w:afterAutospacing="1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 </w:t>
            </w:r>
            <w:r w:rsidRPr="00FE1176">
              <w:rPr>
                <w:rFonts w:ascii="Arial" w:hAnsi="Arial" w:cs="Arial"/>
                <w:color w:val="auto"/>
              </w:rPr>
              <w:t>Все письменные обращения к представителям правоохранительных органов  готовятся инициаторами обращений – сотрудниками ДОУ, с обязательным участием заведующего ДОУ.</w:t>
            </w:r>
          </w:p>
          <w:p w:rsidR="003D520D" w:rsidRPr="00FE1176" w:rsidRDefault="003D520D" w:rsidP="003D520D">
            <w:pPr>
              <w:widowControl/>
              <w:numPr>
                <w:ilvl w:val="1"/>
                <w:numId w:val="37"/>
              </w:numPr>
              <w:spacing w:before="100" w:beforeAutospacing="1" w:after="100" w:afterAutospacing="1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 </w:t>
            </w:r>
            <w:r w:rsidRPr="00FE1176">
              <w:rPr>
                <w:rFonts w:ascii="Arial" w:hAnsi="Arial" w:cs="Arial"/>
                <w:color w:val="auto"/>
              </w:rPr>
              <w:t>Заведующий ДОУ несет персональную ответственность за эффективность осуществления соответствующего взаимодействия.</w:t>
            </w:r>
          </w:p>
          <w:p w:rsidR="003D520D" w:rsidRPr="00FE1176" w:rsidRDefault="003D520D" w:rsidP="003D520D">
            <w:pPr>
              <w:widowControl/>
              <w:spacing w:before="100" w:beforeAutospacing="1" w:after="100" w:afterAutospacing="1"/>
              <w:ind w:left="709"/>
              <w:rPr>
                <w:rFonts w:ascii="Arial" w:hAnsi="Arial" w:cs="Arial"/>
                <w:color w:val="auto"/>
              </w:rPr>
            </w:pPr>
            <w:r w:rsidRPr="00FE1176">
              <w:rPr>
                <w:rFonts w:ascii="Arial" w:hAnsi="Arial" w:cs="Arial"/>
                <w:color w:val="auto"/>
              </w:rPr>
              <w:t> </w:t>
            </w:r>
          </w:p>
          <w:p w:rsidR="003D520D" w:rsidRPr="00FE1176" w:rsidRDefault="003D520D" w:rsidP="003D520D">
            <w:pPr>
              <w:widowControl/>
              <w:numPr>
                <w:ilvl w:val="0"/>
                <w:numId w:val="28"/>
              </w:numPr>
              <w:spacing w:before="100" w:beforeAutospacing="1" w:after="100" w:afterAutospacing="1"/>
              <w:rPr>
                <w:rFonts w:ascii="Arial" w:hAnsi="Arial" w:cs="Arial"/>
                <w:color w:val="auto"/>
              </w:rPr>
            </w:pPr>
            <w:r w:rsidRPr="00FE1176">
              <w:rPr>
                <w:rFonts w:ascii="Arial" w:hAnsi="Arial" w:cs="Arial"/>
                <w:b/>
                <w:bCs/>
                <w:color w:val="auto"/>
              </w:rPr>
              <w:t>Формы взаимодействия с правоохранительными органами</w:t>
            </w:r>
          </w:p>
          <w:p w:rsidR="003D520D" w:rsidRPr="00FE1176" w:rsidRDefault="003D520D" w:rsidP="003D520D"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Arial"/>
                <w:color w:val="auto"/>
              </w:rPr>
            </w:pPr>
            <w:r w:rsidRPr="00FE1176">
              <w:rPr>
                <w:rFonts w:ascii="Arial" w:hAnsi="Arial" w:cs="Arial"/>
                <w:color w:val="auto"/>
              </w:rPr>
              <w:t> </w:t>
            </w:r>
          </w:p>
          <w:p w:rsidR="003D520D" w:rsidRPr="00FE1176" w:rsidRDefault="003D520D" w:rsidP="003D520D">
            <w:pPr>
              <w:widowControl/>
              <w:numPr>
                <w:ilvl w:val="1"/>
                <w:numId w:val="38"/>
              </w:numPr>
              <w:spacing w:before="100" w:beforeAutospacing="1" w:after="100" w:afterAutospacing="1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 </w:t>
            </w:r>
            <w:r w:rsidRPr="00FE1176">
              <w:rPr>
                <w:rFonts w:ascii="Arial" w:hAnsi="Arial" w:cs="Arial"/>
                <w:color w:val="auto"/>
              </w:rPr>
              <w:t xml:space="preserve">Оказание содействия уполномоченным представителям контрольно-надзорных и правоохранительных органов при проведении ими инспекционных проверок деятельности организации по вопросам предупреждения и </w:t>
            </w:r>
            <w:r w:rsidRPr="00FE1176">
              <w:rPr>
                <w:rFonts w:ascii="Arial" w:hAnsi="Arial" w:cs="Arial"/>
                <w:color w:val="auto"/>
              </w:rPr>
              <w:lastRenderedPageBreak/>
              <w:t>противодействия коррупции.</w:t>
            </w:r>
          </w:p>
          <w:p w:rsidR="003D520D" w:rsidRPr="00FE1176" w:rsidRDefault="003D520D" w:rsidP="003D520D">
            <w:pPr>
              <w:widowControl/>
              <w:numPr>
                <w:ilvl w:val="1"/>
                <w:numId w:val="38"/>
              </w:numPr>
              <w:spacing w:before="100" w:beforeAutospacing="1" w:after="100" w:afterAutospacing="1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 </w:t>
            </w:r>
            <w:r w:rsidRPr="00FE1176">
              <w:rPr>
                <w:rFonts w:ascii="Arial" w:hAnsi="Arial" w:cs="Arial"/>
                <w:color w:val="auto"/>
              </w:rPr>
              <w:t>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мероприятия.</w:t>
            </w:r>
          </w:p>
          <w:p w:rsidR="003D520D" w:rsidRPr="00FE1176" w:rsidRDefault="003D520D" w:rsidP="003D520D">
            <w:pPr>
              <w:widowControl/>
              <w:numPr>
                <w:ilvl w:val="1"/>
                <w:numId w:val="38"/>
              </w:numPr>
              <w:spacing w:before="100" w:beforeAutospacing="1" w:after="100" w:afterAutospacing="1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 </w:t>
            </w:r>
            <w:r w:rsidRPr="00FE1176">
              <w:rPr>
                <w:rFonts w:ascii="Arial" w:hAnsi="Arial" w:cs="Arial"/>
                <w:color w:val="auto"/>
              </w:rPr>
              <w:t>Взаимное содействие по обмену информацией, консультаций, правовой помощи и мероприятий по предотвращению возникновения коррупциогенных факторов.</w:t>
            </w:r>
          </w:p>
          <w:p w:rsidR="003D520D" w:rsidRPr="00FE1176" w:rsidRDefault="003D520D" w:rsidP="003D520D">
            <w:pPr>
              <w:widowControl/>
              <w:numPr>
                <w:ilvl w:val="1"/>
                <w:numId w:val="38"/>
              </w:numPr>
              <w:spacing w:before="100" w:beforeAutospacing="1" w:after="100" w:afterAutospacing="1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 </w:t>
            </w:r>
            <w:r w:rsidRPr="00FE1176">
              <w:rPr>
                <w:rFonts w:ascii="Arial" w:hAnsi="Arial" w:cs="Arial"/>
                <w:color w:val="auto"/>
              </w:rPr>
              <w:t>Сотрудничество может осуществляться и в других формах, которые соответствуют задачам настоящего Положения.</w:t>
            </w:r>
          </w:p>
          <w:p w:rsidR="003D520D" w:rsidRPr="00FE1176" w:rsidRDefault="003D520D" w:rsidP="003D520D">
            <w:pPr>
              <w:widowControl/>
              <w:spacing w:before="100" w:beforeAutospacing="1" w:after="100" w:afterAutospacing="1"/>
              <w:ind w:left="360"/>
              <w:jc w:val="center"/>
              <w:rPr>
                <w:rFonts w:ascii="Arial" w:hAnsi="Arial" w:cs="Arial"/>
                <w:color w:val="auto"/>
              </w:rPr>
            </w:pPr>
            <w:r w:rsidRPr="00FE1176">
              <w:rPr>
                <w:rFonts w:ascii="Arial" w:hAnsi="Arial" w:cs="Arial"/>
                <w:b/>
                <w:bCs/>
                <w:color w:val="auto"/>
              </w:rPr>
              <w:t>5.    Заключительные положения</w:t>
            </w:r>
          </w:p>
          <w:p w:rsidR="003D520D" w:rsidRPr="00FE1176" w:rsidRDefault="003D520D" w:rsidP="003D520D">
            <w:pPr>
              <w:widowControl/>
              <w:numPr>
                <w:ilvl w:val="1"/>
                <w:numId w:val="39"/>
              </w:numPr>
              <w:spacing w:before="100" w:beforeAutospacing="1" w:after="100" w:afterAutospacing="1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 </w:t>
            </w:r>
            <w:r w:rsidRPr="00FE1176">
              <w:rPr>
                <w:rFonts w:ascii="Arial" w:hAnsi="Arial" w:cs="Arial"/>
                <w:color w:val="auto"/>
              </w:rPr>
              <w:t>Внесение изменений и дополнений в настоящее Положение осуществляется путём подготовки проекта о внесении изменений и дополнений.</w:t>
            </w:r>
          </w:p>
          <w:p w:rsidR="003D520D" w:rsidRPr="00FE1176" w:rsidRDefault="003D520D" w:rsidP="003D520D">
            <w:pPr>
              <w:widowControl/>
              <w:numPr>
                <w:ilvl w:val="1"/>
                <w:numId w:val="39"/>
              </w:numPr>
              <w:spacing w:before="100" w:beforeAutospacing="1" w:after="100" w:afterAutospacing="1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 </w:t>
            </w:r>
            <w:r w:rsidRPr="00FE1176">
              <w:rPr>
                <w:rFonts w:ascii="Arial" w:hAnsi="Arial" w:cs="Arial"/>
                <w:color w:val="auto"/>
              </w:rPr>
              <w:t>Утверждение вносимых изменений и дополнений в Положение осуществля</w:t>
            </w:r>
            <w:r w:rsidRPr="00FE1176">
              <w:rPr>
                <w:rFonts w:ascii="Arial" w:hAnsi="Arial" w:cs="Arial"/>
                <w:color w:val="auto"/>
              </w:rPr>
              <w:softHyphen/>
              <w:t>ется после принятия решения общего собрания ДОУ с последующим утверждением приказом по образовательному учреждению, либо по представлению правоохранительных органов.</w:t>
            </w:r>
          </w:p>
          <w:p w:rsidR="003D520D" w:rsidRPr="00FE1176" w:rsidRDefault="003D520D" w:rsidP="003D520D">
            <w:pPr>
              <w:widowControl/>
              <w:spacing w:before="100" w:beforeAutospacing="1" w:after="100" w:afterAutospacing="1"/>
              <w:ind w:left="690" w:hanging="69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      5.3.</w:t>
            </w:r>
            <w:r w:rsidRPr="00FE1176">
              <w:rPr>
                <w:rFonts w:ascii="Arial" w:hAnsi="Arial" w:cs="Arial"/>
                <w:color w:val="auto"/>
              </w:rPr>
              <w:t xml:space="preserve"> Настоящее положение подлежит обязательному опубликованию на </w:t>
            </w:r>
            <w:r>
              <w:rPr>
                <w:rFonts w:ascii="Arial" w:hAnsi="Arial" w:cs="Arial"/>
                <w:color w:val="auto"/>
              </w:rPr>
              <w:t xml:space="preserve">    </w:t>
            </w:r>
            <w:r w:rsidRPr="00FE1176">
              <w:rPr>
                <w:rFonts w:ascii="Arial" w:hAnsi="Arial" w:cs="Arial"/>
                <w:color w:val="auto"/>
              </w:rPr>
              <w:t>официальном сайте образовательного учреждения в сети Интернет.</w:t>
            </w:r>
          </w:p>
        </w:tc>
      </w:tr>
    </w:tbl>
    <w:p w:rsidR="006B19E2" w:rsidRDefault="006B19E2" w:rsidP="006A003A">
      <w:pPr>
        <w:pStyle w:val="2"/>
        <w:shd w:val="clear" w:color="auto" w:fill="auto"/>
        <w:tabs>
          <w:tab w:val="left" w:pos="582"/>
        </w:tabs>
        <w:spacing w:line="326" w:lineRule="exact"/>
        <w:jc w:val="left"/>
        <w:rPr>
          <w:rFonts w:cs="Courier New"/>
          <w:sz w:val="24"/>
          <w:szCs w:val="24"/>
        </w:rPr>
      </w:pPr>
      <w:r>
        <w:rPr>
          <w:rFonts w:cs="Courier New"/>
        </w:rPr>
        <w:lastRenderedPageBreak/>
        <w:t xml:space="preserve">                                                  </w:t>
      </w:r>
      <w:bookmarkEnd w:id="0"/>
    </w:p>
    <w:p w:rsidR="006B19E2" w:rsidRDefault="006B19E2" w:rsidP="006A003A">
      <w:pPr>
        <w:pStyle w:val="2"/>
        <w:shd w:val="clear" w:color="auto" w:fill="auto"/>
        <w:tabs>
          <w:tab w:val="left" w:pos="582"/>
        </w:tabs>
        <w:spacing w:line="326" w:lineRule="exact"/>
        <w:jc w:val="left"/>
        <w:rPr>
          <w:rFonts w:cs="Courier New"/>
          <w:sz w:val="24"/>
          <w:szCs w:val="24"/>
        </w:rPr>
      </w:pPr>
    </w:p>
    <w:p w:rsidR="006B19E2" w:rsidRDefault="006B19E2" w:rsidP="006A003A">
      <w:pPr>
        <w:pStyle w:val="2"/>
        <w:shd w:val="clear" w:color="auto" w:fill="auto"/>
        <w:tabs>
          <w:tab w:val="left" w:pos="582"/>
        </w:tabs>
        <w:spacing w:line="326" w:lineRule="exact"/>
        <w:jc w:val="left"/>
        <w:rPr>
          <w:rFonts w:cs="Courier New"/>
          <w:sz w:val="24"/>
          <w:szCs w:val="24"/>
        </w:rPr>
      </w:pPr>
    </w:p>
    <w:p w:rsidR="006B19E2" w:rsidRPr="00FE1176" w:rsidRDefault="006B19E2"/>
    <w:sectPr w:rsidR="006B19E2" w:rsidRPr="00FE1176" w:rsidSect="006C5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638DA"/>
    <w:multiLevelType w:val="multilevel"/>
    <w:tmpl w:val="74B250D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 w15:restartNumberingAfterBreak="0">
    <w:nsid w:val="075A3EC3"/>
    <w:multiLevelType w:val="multilevel"/>
    <w:tmpl w:val="14963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07BE3917"/>
    <w:multiLevelType w:val="multilevel"/>
    <w:tmpl w:val="B0786E8E"/>
    <w:lvl w:ilvl="0">
      <w:start w:val="1"/>
      <w:numFmt w:val="decimal"/>
      <w:lvlText w:val="3.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9A50F8"/>
    <w:multiLevelType w:val="multilevel"/>
    <w:tmpl w:val="12C0A698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3BA0935"/>
    <w:multiLevelType w:val="hybridMultilevel"/>
    <w:tmpl w:val="D29C2778"/>
    <w:lvl w:ilvl="0" w:tplc="C20A6E8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511494"/>
    <w:multiLevelType w:val="multilevel"/>
    <w:tmpl w:val="3026A3CA"/>
    <w:lvl w:ilvl="0">
      <w:start w:val="2"/>
      <w:numFmt w:val="upperRoman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5404AE3"/>
    <w:multiLevelType w:val="hybridMultilevel"/>
    <w:tmpl w:val="60D2DC5C"/>
    <w:lvl w:ilvl="0" w:tplc="C20A6E8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7736A9"/>
    <w:multiLevelType w:val="multilevel"/>
    <w:tmpl w:val="6BF894F0"/>
    <w:lvl w:ilvl="0">
      <w:start w:val="1"/>
      <w:numFmt w:val="decimal"/>
      <w:lvlText w:val="5.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941500F"/>
    <w:multiLevelType w:val="multilevel"/>
    <w:tmpl w:val="1EF0424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2A5F28C3"/>
    <w:multiLevelType w:val="multilevel"/>
    <w:tmpl w:val="F5AEA06E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D1D6BCC"/>
    <w:multiLevelType w:val="multilevel"/>
    <w:tmpl w:val="63DC4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 w15:restartNumberingAfterBreak="0">
    <w:nsid w:val="2EE253DB"/>
    <w:multiLevelType w:val="multilevel"/>
    <w:tmpl w:val="A0EC0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416C9D"/>
    <w:multiLevelType w:val="multilevel"/>
    <w:tmpl w:val="2D6879B4"/>
    <w:lvl w:ilvl="0">
      <w:start w:val="6"/>
      <w:numFmt w:val="decimal"/>
      <w:lvlText w:val="5.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2BA236D"/>
    <w:multiLevelType w:val="multilevel"/>
    <w:tmpl w:val="8FDC7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C9063B"/>
    <w:multiLevelType w:val="multilevel"/>
    <w:tmpl w:val="5F7CA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BE05CB"/>
    <w:multiLevelType w:val="multilevel"/>
    <w:tmpl w:val="D41253C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 w15:restartNumberingAfterBreak="0">
    <w:nsid w:val="5B767D24"/>
    <w:multiLevelType w:val="multilevel"/>
    <w:tmpl w:val="3DD0C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5C8760B7"/>
    <w:multiLevelType w:val="multilevel"/>
    <w:tmpl w:val="5032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5D618ED"/>
    <w:multiLevelType w:val="multilevel"/>
    <w:tmpl w:val="E18C54FA"/>
    <w:lvl w:ilvl="0">
      <w:start w:val="1"/>
      <w:numFmt w:val="decimal"/>
      <w:lvlText w:val="4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9B812E2"/>
    <w:multiLevelType w:val="multilevel"/>
    <w:tmpl w:val="20ACD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E0621D9"/>
    <w:multiLevelType w:val="multilevel"/>
    <w:tmpl w:val="78748DC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1" w15:restartNumberingAfterBreak="0">
    <w:nsid w:val="78407153"/>
    <w:multiLevelType w:val="hybridMultilevel"/>
    <w:tmpl w:val="A69E7578"/>
    <w:lvl w:ilvl="0" w:tplc="C20A6E8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9557418"/>
    <w:multiLevelType w:val="multilevel"/>
    <w:tmpl w:val="517677D2"/>
    <w:lvl w:ilvl="0">
      <w:start w:val="1"/>
      <w:numFmt w:val="decimal"/>
      <w:lvlText w:val="1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2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6"/>
    <w:lvlOverride w:ilvl="0">
      <w:startOverride w:val="1"/>
    </w:lvlOverride>
  </w:num>
  <w:num w:numId="13">
    <w:abstractNumId w:val="10"/>
  </w:num>
  <w:num w:numId="14">
    <w:abstractNumId w:val="10"/>
    <w:lvlOverride w:ilvl="0">
      <w:startOverride w:val="1"/>
    </w:lvlOverride>
  </w:num>
  <w:num w:numId="15">
    <w:abstractNumId w:val="10"/>
    <w:lvlOverride w:ilvl="0">
      <w:startOverride w:val="1"/>
    </w:lvlOverride>
  </w:num>
  <w:num w:numId="16">
    <w:abstractNumId w:val="10"/>
    <w:lvlOverride w:ilvl="0">
      <w:startOverride w:val="1"/>
    </w:lvlOverride>
  </w:num>
  <w:num w:numId="17">
    <w:abstractNumId w:val="11"/>
    <w:lvlOverride w:ilvl="0">
      <w:startOverride w:val="2"/>
    </w:lvlOverride>
  </w:num>
  <w:num w:numId="18">
    <w:abstractNumId w:val="11"/>
    <w:lvlOverride w:ilvl="0">
      <w:startOverride w:val="2"/>
    </w:lvlOverride>
  </w:num>
  <w:num w:numId="19">
    <w:abstractNumId w:val="11"/>
    <w:lvlOverride w:ilvl="0">
      <w:startOverride w:val="2"/>
    </w:lvlOverride>
  </w:num>
  <w:num w:numId="20">
    <w:abstractNumId w:val="11"/>
    <w:lvlOverride w:ilvl="0">
      <w:startOverride w:val="2"/>
    </w:lvlOverride>
  </w:num>
  <w:num w:numId="21">
    <w:abstractNumId w:val="19"/>
    <w:lvlOverride w:ilvl="0">
      <w:startOverride w:val="3"/>
    </w:lvlOverride>
  </w:num>
  <w:num w:numId="22">
    <w:abstractNumId w:val="19"/>
    <w:lvlOverride w:ilvl="0">
      <w:startOverride w:val="3"/>
    </w:lvlOverride>
  </w:num>
  <w:num w:numId="23">
    <w:abstractNumId w:val="19"/>
    <w:lvlOverride w:ilvl="0">
      <w:startOverride w:val="3"/>
    </w:lvlOverride>
  </w:num>
  <w:num w:numId="24">
    <w:abstractNumId w:val="19"/>
    <w:lvlOverride w:ilvl="0">
      <w:startOverride w:val="3"/>
    </w:lvlOverride>
  </w:num>
  <w:num w:numId="25">
    <w:abstractNumId w:val="19"/>
    <w:lvlOverride w:ilvl="0">
      <w:startOverride w:val="3"/>
    </w:lvlOverride>
  </w:num>
  <w:num w:numId="26">
    <w:abstractNumId w:val="19"/>
    <w:lvlOverride w:ilvl="0">
      <w:startOverride w:val="3"/>
    </w:lvlOverride>
  </w:num>
  <w:num w:numId="27">
    <w:abstractNumId w:val="19"/>
    <w:lvlOverride w:ilvl="0">
      <w:startOverride w:val="3"/>
    </w:lvlOverride>
  </w:num>
  <w:num w:numId="28">
    <w:abstractNumId w:val="14"/>
    <w:lvlOverride w:ilvl="0">
      <w:startOverride w:val="4"/>
    </w:lvlOverride>
  </w:num>
  <w:num w:numId="29">
    <w:abstractNumId w:val="17"/>
    <w:lvlOverride w:ilvl="0">
      <w:startOverride w:val="4"/>
    </w:lvlOverride>
  </w:num>
  <w:num w:numId="30">
    <w:abstractNumId w:val="17"/>
    <w:lvlOverride w:ilvl="0">
      <w:startOverride w:val="4"/>
    </w:lvlOverride>
  </w:num>
  <w:num w:numId="31">
    <w:abstractNumId w:val="17"/>
    <w:lvlOverride w:ilvl="0">
      <w:startOverride w:val="4"/>
    </w:lvlOverride>
  </w:num>
  <w:num w:numId="32">
    <w:abstractNumId w:val="17"/>
    <w:lvlOverride w:ilvl="0">
      <w:startOverride w:val="4"/>
    </w:lvlOverride>
  </w:num>
  <w:num w:numId="33">
    <w:abstractNumId w:val="13"/>
    <w:lvlOverride w:ilvl="0">
      <w:startOverride w:val="5"/>
    </w:lvlOverride>
  </w:num>
  <w:num w:numId="34">
    <w:abstractNumId w:val="13"/>
    <w:lvlOverride w:ilvl="0">
      <w:startOverride w:val="5"/>
    </w:lvlOverride>
  </w:num>
  <w:num w:numId="35">
    <w:abstractNumId w:val="1"/>
  </w:num>
  <w:num w:numId="36">
    <w:abstractNumId w:val="0"/>
  </w:num>
  <w:num w:numId="37">
    <w:abstractNumId w:val="20"/>
  </w:num>
  <w:num w:numId="38">
    <w:abstractNumId w:val="15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096"/>
    <w:rsid w:val="000620CD"/>
    <w:rsid w:val="000A7244"/>
    <w:rsid w:val="001241CA"/>
    <w:rsid w:val="00182ACE"/>
    <w:rsid w:val="001C3200"/>
    <w:rsid w:val="00223B3D"/>
    <w:rsid w:val="00274045"/>
    <w:rsid w:val="002F3A2A"/>
    <w:rsid w:val="00335227"/>
    <w:rsid w:val="00397A79"/>
    <w:rsid w:val="003D520D"/>
    <w:rsid w:val="004436B8"/>
    <w:rsid w:val="00444096"/>
    <w:rsid w:val="00493EA7"/>
    <w:rsid w:val="005322AA"/>
    <w:rsid w:val="0054380D"/>
    <w:rsid w:val="00583FC2"/>
    <w:rsid w:val="00641DA5"/>
    <w:rsid w:val="006A003A"/>
    <w:rsid w:val="006A323E"/>
    <w:rsid w:val="006B19E2"/>
    <w:rsid w:val="006C5945"/>
    <w:rsid w:val="006D59DC"/>
    <w:rsid w:val="007D0C09"/>
    <w:rsid w:val="007D2A43"/>
    <w:rsid w:val="008878A4"/>
    <w:rsid w:val="00894E09"/>
    <w:rsid w:val="00B13AD5"/>
    <w:rsid w:val="00B96725"/>
    <w:rsid w:val="00D4244F"/>
    <w:rsid w:val="00D6164E"/>
    <w:rsid w:val="00D95040"/>
    <w:rsid w:val="00E07F00"/>
    <w:rsid w:val="00E236B7"/>
    <w:rsid w:val="00EB65FE"/>
    <w:rsid w:val="00F048D6"/>
    <w:rsid w:val="00F06D12"/>
    <w:rsid w:val="00F26D50"/>
    <w:rsid w:val="00FB1EC6"/>
    <w:rsid w:val="00FC4853"/>
    <w:rsid w:val="00FE1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D8C51CF-1224-459E-A5AF-511E718B4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096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44096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customStyle="1" w:styleId="3">
    <w:name w:val="Основной текст (3)_"/>
    <w:link w:val="30"/>
    <w:uiPriority w:val="99"/>
    <w:locked/>
    <w:rsid w:val="00444096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444096"/>
    <w:pPr>
      <w:shd w:val="clear" w:color="auto" w:fill="FFFFFF"/>
      <w:spacing w:line="240" w:lineRule="atLeast"/>
      <w:jc w:val="right"/>
    </w:pPr>
    <w:rPr>
      <w:rFonts w:cs="Times New Roman"/>
      <w:b/>
      <w:bCs/>
      <w:color w:val="auto"/>
      <w:sz w:val="23"/>
      <w:szCs w:val="23"/>
    </w:rPr>
  </w:style>
  <w:style w:type="character" w:customStyle="1" w:styleId="4">
    <w:name w:val="Основной текст (4)_"/>
    <w:link w:val="40"/>
    <w:uiPriority w:val="99"/>
    <w:locked/>
    <w:rsid w:val="00444096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44096"/>
    <w:pPr>
      <w:shd w:val="clear" w:color="auto" w:fill="FFFFFF"/>
      <w:spacing w:line="240" w:lineRule="atLeast"/>
    </w:pPr>
    <w:rPr>
      <w:rFonts w:cs="Times New Roman"/>
      <w:b/>
      <w:bCs/>
      <w:color w:val="auto"/>
      <w:sz w:val="27"/>
      <w:szCs w:val="27"/>
    </w:rPr>
  </w:style>
  <w:style w:type="character" w:customStyle="1" w:styleId="a4">
    <w:name w:val="Основной текст_"/>
    <w:link w:val="2"/>
    <w:uiPriority w:val="99"/>
    <w:locked/>
    <w:rsid w:val="00444096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uiPriority w:val="99"/>
    <w:rsid w:val="00444096"/>
    <w:pPr>
      <w:shd w:val="clear" w:color="auto" w:fill="FFFFFF"/>
      <w:spacing w:line="322" w:lineRule="exact"/>
      <w:jc w:val="both"/>
    </w:pPr>
    <w:rPr>
      <w:rFonts w:cs="Times New Roman"/>
      <w:color w:val="auto"/>
      <w:sz w:val="27"/>
      <w:szCs w:val="27"/>
    </w:rPr>
  </w:style>
  <w:style w:type="character" w:customStyle="1" w:styleId="20">
    <w:name w:val="Заголовок №2_"/>
    <w:link w:val="21"/>
    <w:uiPriority w:val="99"/>
    <w:locked/>
    <w:rsid w:val="00444096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1">
    <w:name w:val="Заголовок №2"/>
    <w:basedOn w:val="a"/>
    <w:link w:val="20"/>
    <w:uiPriority w:val="99"/>
    <w:rsid w:val="00444096"/>
    <w:pPr>
      <w:shd w:val="clear" w:color="auto" w:fill="FFFFFF"/>
      <w:spacing w:line="240" w:lineRule="atLeast"/>
      <w:jc w:val="center"/>
      <w:outlineLvl w:val="1"/>
    </w:pPr>
    <w:rPr>
      <w:rFonts w:cs="Times New Roman"/>
      <w:b/>
      <w:bCs/>
      <w:color w:val="auto"/>
      <w:sz w:val="27"/>
      <w:szCs w:val="27"/>
    </w:rPr>
  </w:style>
  <w:style w:type="character" w:customStyle="1" w:styleId="1">
    <w:name w:val="Основной текст1"/>
    <w:uiPriority w:val="99"/>
    <w:rsid w:val="00444096"/>
    <w:rPr>
      <w:rFonts w:ascii="Times New Roman" w:hAnsi="Times New Roman" w:cs="Times New Roman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styleId="a5">
    <w:name w:val="Normal (Web)"/>
    <w:basedOn w:val="a"/>
    <w:uiPriority w:val="99"/>
    <w:rsid w:val="004436B8"/>
    <w:pPr>
      <w:widowControl/>
      <w:spacing w:before="100" w:beforeAutospacing="1" w:after="100" w:afterAutospacing="1"/>
    </w:pPr>
    <w:rPr>
      <w:color w:val="auto"/>
    </w:rPr>
  </w:style>
  <w:style w:type="character" w:styleId="a6">
    <w:name w:val="Strong"/>
    <w:basedOn w:val="a0"/>
    <w:uiPriority w:val="99"/>
    <w:qFormat/>
    <w:locked/>
    <w:rsid w:val="004436B8"/>
    <w:rPr>
      <w:b/>
      <w:bCs/>
    </w:rPr>
  </w:style>
  <w:style w:type="character" w:customStyle="1" w:styleId="apple-converted-space">
    <w:name w:val="apple-converted-space"/>
    <w:basedOn w:val="a0"/>
    <w:uiPriority w:val="99"/>
    <w:rsid w:val="004436B8"/>
  </w:style>
  <w:style w:type="character" w:styleId="a7">
    <w:name w:val="Hyperlink"/>
    <w:basedOn w:val="a0"/>
    <w:uiPriority w:val="99"/>
    <w:rsid w:val="004436B8"/>
    <w:rPr>
      <w:color w:val="0000FF"/>
      <w:u w:val="single"/>
    </w:rPr>
  </w:style>
  <w:style w:type="character" w:customStyle="1" w:styleId="ed-title">
    <w:name w:val="ed-title"/>
    <w:basedOn w:val="a0"/>
    <w:uiPriority w:val="99"/>
    <w:rsid w:val="004436B8"/>
  </w:style>
  <w:style w:type="character" w:customStyle="1" w:styleId="ed-value">
    <w:name w:val="ed-value"/>
    <w:basedOn w:val="a0"/>
    <w:uiPriority w:val="99"/>
    <w:rsid w:val="004436B8"/>
  </w:style>
  <w:style w:type="character" w:customStyle="1" w:styleId="ed-sep">
    <w:name w:val="ed-sep"/>
    <w:basedOn w:val="a0"/>
    <w:uiPriority w:val="99"/>
    <w:rsid w:val="004436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7196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196734">
          <w:marLeft w:val="0"/>
          <w:marRight w:val="0"/>
          <w:marTop w:val="13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19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                                                                  Утверждено</vt:lpstr>
    </vt:vector>
  </TitlesOfParts>
  <Company>Reanimator Extreme Edition</Company>
  <LinksUpToDate>false</LinksUpToDate>
  <CharactersWithSpaces>4397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                                                                  Утверждено</dc:title>
  <dc:subject/>
  <dc:creator>Маришка</dc:creator>
  <cp:keywords/>
  <dc:description/>
  <cp:lastModifiedBy>1</cp:lastModifiedBy>
  <cp:revision>2</cp:revision>
  <cp:lastPrinted>2017-03-14T11:23:00Z</cp:lastPrinted>
  <dcterms:created xsi:type="dcterms:W3CDTF">2017-03-15T06:17:00Z</dcterms:created>
  <dcterms:modified xsi:type="dcterms:W3CDTF">2017-03-15T06:17:00Z</dcterms:modified>
</cp:coreProperties>
</file>